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F00D1" w14:textId="64BEB4C7" w:rsidR="004676BD" w:rsidRDefault="004418BA" w:rsidP="004418B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MOT CALCS. (MT-95.40)</w:t>
      </w:r>
    </w:p>
    <w:p w14:paraId="5DA32494" w14:textId="56BF1FCD" w:rsidR="004418BA" w:rsidRDefault="004418BA" w:rsidP="004418BA">
      <w:pPr>
        <w:jc w:val="center"/>
        <w:rPr>
          <w:b/>
          <w:bCs/>
          <w:u w:val="single"/>
        </w:rPr>
      </w:pPr>
    </w:p>
    <w:p w14:paraId="17A3C7B6" w14:textId="584CB931" w:rsidR="008C7D79" w:rsidRDefault="008C7D79" w:rsidP="004418BA">
      <w:pPr>
        <w:rPr>
          <w:b/>
          <w:bCs/>
        </w:rPr>
      </w:pPr>
      <w:r>
        <w:rPr>
          <w:b/>
          <w:bCs/>
        </w:rPr>
        <w:t>Item 622 – Portable Barrier</w:t>
      </w:r>
    </w:p>
    <w:p w14:paraId="12697554" w14:textId="3861348F" w:rsidR="008C7D79" w:rsidRDefault="008C7D79" w:rsidP="004418BA">
      <w:r>
        <w:rPr>
          <w:b/>
          <w:bCs/>
        </w:rPr>
        <w:tab/>
      </w:r>
      <w:r>
        <w:t>Impact attenuator = 25’</w:t>
      </w:r>
      <w:r w:rsidR="008E560A">
        <w:t xml:space="preserve"> (paid for separately)</w:t>
      </w:r>
    </w:p>
    <w:p w14:paraId="7A3E6C22" w14:textId="5983EFBC" w:rsidR="008C7D79" w:rsidRDefault="008C7D79" w:rsidP="004418BA">
      <w:r>
        <w:tab/>
        <w:t>Last full section</w:t>
      </w:r>
      <w:r w:rsidR="008E560A">
        <w:t xml:space="preserve"> of PB parallel to impact attenuator</w:t>
      </w:r>
      <w:r w:rsidR="00487D41">
        <w:t xml:space="preserve"> = </w:t>
      </w:r>
      <w:r w:rsidR="00845EF3">
        <w:rPr>
          <w:highlight w:val="yellow"/>
        </w:rPr>
        <w:t>1</w:t>
      </w:r>
      <w:r w:rsidR="00487D41" w:rsidRPr="00812650">
        <w:rPr>
          <w:highlight w:val="yellow"/>
        </w:rPr>
        <w:t>0’</w:t>
      </w:r>
    </w:p>
    <w:p w14:paraId="5E4C73AB" w14:textId="1D46D333" w:rsidR="008E560A" w:rsidRDefault="008E560A" w:rsidP="004418BA">
      <w:r>
        <w:tab/>
        <w:t>9’ max gap from edge of paved shoulder to edge of PB + 2’ wide PB</w:t>
      </w:r>
    </w:p>
    <w:p w14:paraId="41210286" w14:textId="0962B548" w:rsidR="008E560A" w:rsidRDefault="008E560A" w:rsidP="004418BA">
      <w:r>
        <w:tab/>
      </w:r>
      <w:r>
        <w:tab/>
        <w:t>Lane line to edge of paved shoulder = 12’ + 10’ = 22’</w:t>
      </w:r>
    </w:p>
    <w:p w14:paraId="2AD13E09" w14:textId="503646AE" w:rsidR="00487D41" w:rsidRDefault="00487D41" w:rsidP="004418BA">
      <w:r>
        <w:tab/>
      </w:r>
      <w:r>
        <w:tab/>
        <w:t xml:space="preserve">PB taper = 22’-11’ = 11’ x 19:1 PB flare rate = </w:t>
      </w:r>
      <w:r w:rsidRPr="00845EF3">
        <w:rPr>
          <w:highlight w:val="yellow"/>
        </w:rPr>
        <w:t>209’</w:t>
      </w:r>
    </w:p>
    <w:p w14:paraId="5191C21E" w14:textId="4F4CCF4D" w:rsidR="00655356" w:rsidRDefault="00655356" w:rsidP="004418BA">
      <w:r>
        <w:tab/>
      </w:r>
      <w:bookmarkStart w:id="0" w:name="_Hlk83283601"/>
      <w:r>
        <w:t xml:space="preserve">EB work zone length: </w:t>
      </w:r>
      <w:r w:rsidRPr="00812650">
        <w:rPr>
          <w:highlight w:val="yellow"/>
        </w:rPr>
        <w:t>1079’</w:t>
      </w:r>
    </w:p>
    <w:bookmarkEnd w:id="0"/>
    <w:p w14:paraId="3E54C033" w14:textId="4266C774" w:rsidR="00655356" w:rsidRDefault="00655356" w:rsidP="004418BA">
      <w:r>
        <w:tab/>
      </w:r>
      <w:bookmarkStart w:id="1" w:name="_Hlk83283629"/>
      <w:r>
        <w:t xml:space="preserve">Tapered end section and buffer: 10’ + 10’ = </w:t>
      </w:r>
      <w:r w:rsidRPr="00845EF3">
        <w:rPr>
          <w:highlight w:val="yellow"/>
        </w:rPr>
        <w:t>20’</w:t>
      </w:r>
    </w:p>
    <w:bookmarkEnd w:id="1"/>
    <w:p w14:paraId="309AE1DB" w14:textId="64D9BB7E" w:rsidR="00655356" w:rsidRPr="008C7D79" w:rsidRDefault="00655356" w:rsidP="004418BA">
      <w:r>
        <w:tab/>
      </w:r>
      <w:r w:rsidRPr="00655356">
        <w:rPr>
          <w:highlight w:val="green"/>
        </w:rPr>
        <w:t xml:space="preserve">TOTAL = </w:t>
      </w:r>
      <w:r w:rsidR="00845EF3">
        <w:rPr>
          <w:highlight w:val="green"/>
        </w:rPr>
        <w:t>1,318</w:t>
      </w:r>
      <w:r w:rsidRPr="00655356">
        <w:rPr>
          <w:highlight w:val="green"/>
        </w:rPr>
        <w:t xml:space="preserve">’; round to </w:t>
      </w:r>
      <w:r w:rsidR="00845EF3">
        <w:rPr>
          <w:highlight w:val="green"/>
        </w:rPr>
        <w:t>1,320</w:t>
      </w:r>
      <w:r w:rsidRPr="00655356">
        <w:rPr>
          <w:highlight w:val="green"/>
        </w:rPr>
        <w:t>’</w:t>
      </w:r>
    </w:p>
    <w:p w14:paraId="7D33D3BC" w14:textId="6E784960" w:rsidR="004418BA" w:rsidRDefault="004418BA" w:rsidP="004418BA">
      <w:pPr>
        <w:rPr>
          <w:b/>
          <w:bCs/>
        </w:rPr>
      </w:pPr>
      <w:r>
        <w:rPr>
          <w:b/>
          <w:bCs/>
        </w:rPr>
        <w:t>Item 614 – Work Zone Edge Line</w:t>
      </w:r>
    </w:p>
    <w:p w14:paraId="02A6A2AB" w14:textId="6E953308" w:rsidR="004418BA" w:rsidRDefault="004418BA" w:rsidP="004418BA">
      <w:r>
        <w:rPr>
          <w:b/>
          <w:bCs/>
        </w:rPr>
        <w:tab/>
      </w:r>
      <w:r>
        <w:t xml:space="preserve">Taper: </w:t>
      </w:r>
      <w:r w:rsidR="00487D41">
        <w:t>12’ x 65:1 taper rate</w:t>
      </w:r>
      <w:r>
        <w:t xml:space="preserve"> = </w:t>
      </w:r>
      <w:r w:rsidRPr="00845EF3">
        <w:rPr>
          <w:highlight w:val="yellow"/>
        </w:rPr>
        <w:t>780</w:t>
      </w:r>
      <w:r w:rsidR="00845EF3" w:rsidRPr="00845EF3">
        <w:rPr>
          <w:highlight w:val="yellow"/>
        </w:rPr>
        <w:t>’</w:t>
      </w:r>
    </w:p>
    <w:p w14:paraId="5943DC73" w14:textId="0E673AA7" w:rsidR="004418BA" w:rsidRDefault="004418BA" w:rsidP="004418BA">
      <w:r>
        <w:tab/>
        <w:t xml:space="preserve">Buffer (D): </w:t>
      </w:r>
      <w:r w:rsidRPr="00845EF3">
        <w:rPr>
          <w:highlight w:val="yellow"/>
        </w:rPr>
        <w:t>645’</w:t>
      </w:r>
    </w:p>
    <w:p w14:paraId="63FBCFBD" w14:textId="5A6A0E52" w:rsidR="001356F7" w:rsidRDefault="001356F7" w:rsidP="004418BA">
      <w:r>
        <w:tab/>
        <w:t xml:space="preserve">Impact attenuator and PB flare = 25’ + 10’ + 209’ = </w:t>
      </w:r>
      <w:r w:rsidRPr="00845EF3">
        <w:rPr>
          <w:highlight w:val="yellow"/>
        </w:rPr>
        <w:t>244’</w:t>
      </w:r>
    </w:p>
    <w:p w14:paraId="07B1F467" w14:textId="1844E364" w:rsidR="001356F7" w:rsidRDefault="001356F7" w:rsidP="001356F7">
      <w:r>
        <w:tab/>
        <w:t xml:space="preserve">EB work zone length: </w:t>
      </w:r>
      <w:r w:rsidRPr="00812650">
        <w:rPr>
          <w:highlight w:val="yellow"/>
        </w:rPr>
        <w:t>1079’</w:t>
      </w:r>
    </w:p>
    <w:p w14:paraId="3DD4B7F7" w14:textId="5B0ECE66" w:rsidR="001356F7" w:rsidRDefault="001356F7" w:rsidP="001356F7">
      <w:r>
        <w:tab/>
        <w:t xml:space="preserve">Tapered end section and buffer: 10’ + 10’ = </w:t>
      </w:r>
      <w:r w:rsidRPr="00845EF3">
        <w:rPr>
          <w:highlight w:val="yellow"/>
        </w:rPr>
        <w:t>20’</w:t>
      </w:r>
    </w:p>
    <w:p w14:paraId="2A45FFBB" w14:textId="640CF504" w:rsidR="001356F7" w:rsidRDefault="001356F7" w:rsidP="001356F7">
      <w:r>
        <w:tab/>
      </w:r>
      <w:r w:rsidRPr="001356F7">
        <w:rPr>
          <w:highlight w:val="green"/>
        </w:rPr>
        <w:t xml:space="preserve">TOTAL = </w:t>
      </w:r>
      <w:r w:rsidR="00845EF3">
        <w:rPr>
          <w:highlight w:val="green"/>
        </w:rPr>
        <w:t>2,768</w:t>
      </w:r>
      <w:r w:rsidRPr="001356F7">
        <w:rPr>
          <w:highlight w:val="green"/>
        </w:rPr>
        <w:t xml:space="preserve">’ / 5280 = </w:t>
      </w:r>
      <w:r w:rsidR="00845EF3">
        <w:rPr>
          <w:highlight w:val="green"/>
        </w:rPr>
        <w:t>0.52</w:t>
      </w:r>
      <w:r w:rsidRPr="001356F7">
        <w:rPr>
          <w:highlight w:val="green"/>
        </w:rPr>
        <w:t xml:space="preserve"> Miles</w:t>
      </w:r>
    </w:p>
    <w:p w14:paraId="5BE34F76" w14:textId="613F396B" w:rsidR="00812650" w:rsidRDefault="00812650" w:rsidP="001356F7">
      <w:r>
        <w:tab/>
        <w:t xml:space="preserve">Both directions are greater than 0.5 miles </w:t>
      </w:r>
      <w:r>
        <w:sym w:font="Wingdings" w:char="F0E0"/>
      </w:r>
      <w:r>
        <w:t xml:space="preserve"> </w:t>
      </w:r>
      <w:r w:rsidRPr="00812650">
        <w:rPr>
          <w:highlight w:val="green"/>
        </w:rPr>
        <w:t>Work zone speed zone warranted</w:t>
      </w:r>
    </w:p>
    <w:p w14:paraId="58B148F6" w14:textId="747CD853" w:rsidR="00D52B80" w:rsidRDefault="00D52B80" w:rsidP="00845EF3">
      <w:r>
        <w:tab/>
      </w:r>
      <w:r>
        <w:tab/>
        <w:t>Work zone condition</w:t>
      </w:r>
    </w:p>
    <w:p w14:paraId="72E51725" w14:textId="28EC3660" w:rsidR="00B33EEE" w:rsidRDefault="00B33EEE" w:rsidP="001356F7">
      <w:r>
        <w:tab/>
      </w:r>
      <w:r>
        <w:tab/>
        <w:t xml:space="preserve">EB: </w:t>
      </w:r>
      <w:bookmarkStart w:id="2" w:name="_Hlk83302541"/>
      <w:r>
        <w:t xml:space="preserve">13.52 + (125’ / 5280) = 13.54 - ((780’ + 645’ + 244’) / 5280) = </w:t>
      </w:r>
      <w:proofErr w:type="gramStart"/>
      <w:r w:rsidRPr="00B33EEE">
        <w:rPr>
          <w:highlight w:val="yellow"/>
        </w:rPr>
        <w:t>13.22</w:t>
      </w:r>
      <w:r>
        <w:t>;</w:t>
      </w:r>
      <w:proofErr w:type="gramEnd"/>
    </w:p>
    <w:bookmarkEnd w:id="2"/>
    <w:p w14:paraId="08EEDA6B" w14:textId="3ADD46B7" w:rsidR="00B33EEE" w:rsidRDefault="00B33EEE" w:rsidP="001356F7">
      <w:r>
        <w:tab/>
      </w:r>
      <w:r>
        <w:tab/>
      </w:r>
      <w:r>
        <w:tab/>
        <w:t xml:space="preserve">13.73 + (110’ / 5280) = </w:t>
      </w:r>
      <w:r w:rsidRPr="00B33EEE">
        <w:rPr>
          <w:highlight w:val="yellow"/>
        </w:rPr>
        <w:t>13.75</w:t>
      </w:r>
    </w:p>
    <w:p w14:paraId="55EEB944" w14:textId="3901CF25" w:rsidR="00B33EEE" w:rsidRDefault="00B33EEE" w:rsidP="001356F7">
      <w:r>
        <w:tab/>
      </w:r>
      <w:r>
        <w:tab/>
      </w:r>
      <w:r>
        <w:tab/>
      </w:r>
      <w:r w:rsidRPr="00B33EEE">
        <w:rPr>
          <w:highlight w:val="green"/>
        </w:rPr>
        <w:t>SLM 13.75 – SLM 13.2</w:t>
      </w:r>
      <w:r>
        <w:rPr>
          <w:highlight w:val="green"/>
        </w:rPr>
        <w:t>2</w:t>
      </w:r>
      <w:r w:rsidRPr="00B33EEE">
        <w:rPr>
          <w:highlight w:val="green"/>
        </w:rPr>
        <w:t xml:space="preserve"> = 0.5</w:t>
      </w:r>
      <w:r>
        <w:rPr>
          <w:highlight w:val="green"/>
        </w:rPr>
        <w:t>3</w:t>
      </w:r>
      <w:r w:rsidRPr="00B33EEE">
        <w:rPr>
          <w:highlight w:val="green"/>
        </w:rPr>
        <w:t xml:space="preserve"> miles</w:t>
      </w:r>
    </w:p>
    <w:p w14:paraId="4F761396" w14:textId="24A26203" w:rsidR="001356F7" w:rsidRPr="004418BA" w:rsidRDefault="001356F7" w:rsidP="004418BA"/>
    <w:sectPr w:rsidR="001356F7" w:rsidRPr="004418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6E32" w14:textId="77777777" w:rsidR="00D021C0" w:rsidRDefault="00D021C0" w:rsidP="00845EF3">
      <w:pPr>
        <w:spacing w:after="0" w:line="240" w:lineRule="auto"/>
      </w:pPr>
      <w:r>
        <w:separator/>
      </w:r>
    </w:p>
  </w:endnote>
  <w:endnote w:type="continuationSeparator" w:id="0">
    <w:p w14:paraId="10A4B282" w14:textId="77777777" w:rsidR="00D021C0" w:rsidRDefault="00D021C0" w:rsidP="0084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2370" w14:textId="77777777" w:rsidR="00845EF3" w:rsidRDefault="00845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2D2BD" w14:textId="77777777" w:rsidR="00845EF3" w:rsidRDefault="00845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7578" w14:textId="77777777" w:rsidR="00845EF3" w:rsidRDefault="00845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3A741" w14:textId="77777777" w:rsidR="00D021C0" w:rsidRDefault="00D021C0" w:rsidP="00845EF3">
      <w:pPr>
        <w:spacing w:after="0" w:line="240" w:lineRule="auto"/>
      </w:pPr>
      <w:r>
        <w:separator/>
      </w:r>
    </w:p>
  </w:footnote>
  <w:footnote w:type="continuationSeparator" w:id="0">
    <w:p w14:paraId="01C1B7DA" w14:textId="77777777" w:rsidR="00D021C0" w:rsidRDefault="00D021C0" w:rsidP="0084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70B1" w14:textId="77777777" w:rsidR="00845EF3" w:rsidRDefault="00845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FCDCA" w14:textId="77777777" w:rsidR="00845EF3" w:rsidRDefault="00845E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843CB" w14:textId="77777777" w:rsidR="00845EF3" w:rsidRDefault="00845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8BA"/>
    <w:rsid w:val="001356F7"/>
    <w:rsid w:val="00157C0F"/>
    <w:rsid w:val="002E681B"/>
    <w:rsid w:val="004418BA"/>
    <w:rsid w:val="00443DF0"/>
    <w:rsid w:val="004676BD"/>
    <w:rsid w:val="00487D41"/>
    <w:rsid w:val="00655356"/>
    <w:rsid w:val="006A5DA8"/>
    <w:rsid w:val="00812650"/>
    <w:rsid w:val="00845EF3"/>
    <w:rsid w:val="008C7D79"/>
    <w:rsid w:val="008E560A"/>
    <w:rsid w:val="00B33EEE"/>
    <w:rsid w:val="00D021C0"/>
    <w:rsid w:val="00D52B80"/>
    <w:rsid w:val="00E23C18"/>
    <w:rsid w:val="00F6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821752"/>
  <w15:chartTrackingRefBased/>
  <w15:docId w15:val="{97E2A27B-F897-44EF-B109-CDEE8C66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EF3"/>
  </w:style>
  <w:style w:type="paragraph" w:styleId="Footer">
    <w:name w:val="footer"/>
    <w:basedOn w:val="Normal"/>
    <w:link w:val="FooterChar"/>
    <w:uiPriority w:val="99"/>
    <w:unhideWhenUsed/>
    <w:rsid w:val="00845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189</Words>
  <Characters>731</Characters>
  <Application>Microsoft Office Word</Application>
  <DocSecurity>0</DocSecurity>
  <Lines>23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Osterhage, Kristopher</dc:creator>
  <cp:keywords/>
  <dc:description/>
  <cp:lastModifiedBy>Osterhage, Kristopher</cp:lastModifiedBy>
  <cp:revision>10</cp:revision>
  <dcterms:created xsi:type="dcterms:W3CDTF">2021-09-23T12:34:00Z</dcterms:created>
  <dcterms:modified xsi:type="dcterms:W3CDTF">2022-10-11T18:35:00Z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